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C6" w:rsidRPr="003353C6" w:rsidRDefault="003353C6" w:rsidP="003353C6">
      <w:pPr>
        <w:widowControl/>
        <w:jc w:val="center"/>
        <w:rPr>
          <w:rFonts w:ascii="Arial" w:eastAsia="宋体" w:hAnsi="Arial" w:cs="Arial"/>
          <w:color w:val="565862"/>
          <w:kern w:val="0"/>
          <w:sz w:val="24"/>
          <w:szCs w:val="24"/>
        </w:rPr>
      </w:pPr>
      <w:r w:rsidRPr="003353C6">
        <w:rPr>
          <w:rFonts w:ascii="宋体" w:eastAsia="宋体" w:hAnsi="宋体" w:cs="Arial" w:hint="eastAsia"/>
          <w:b/>
          <w:bCs/>
          <w:color w:val="565862"/>
          <w:kern w:val="0"/>
          <w:sz w:val="36"/>
        </w:rPr>
        <w:t>国家发展改革委关于印发《污染治理和节能减碳</w:t>
      </w:r>
    </w:p>
    <w:p w:rsidR="003353C6" w:rsidRPr="003353C6" w:rsidRDefault="003353C6" w:rsidP="003353C6">
      <w:pPr>
        <w:widowControl/>
        <w:jc w:val="center"/>
        <w:rPr>
          <w:rFonts w:ascii="宋体" w:eastAsia="宋体" w:hAnsi="宋体" w:cs="Arial"/>
          <w:color w:val="565862"/>
          <w:kern w:val="0"/>
          <w:sz w:val="24"/>
          <w:szCs w:val="24"/>
        </w:rPr>
      </w:pPr>
      <w:r w:rsidRPr="003353C6">
        <w:rPr>
          <w:rFonts w:ascii="宋体" w:eastAsia="宋体" w:hAnsi="宋体" w:cs="Arial" w:hint="eastAsia"/>
          <w:b/>
          <w:bCs/>
          <w:color w:val="565862"/>
          <w:kern w:val="0"/>
          <w:sz w:val="36"/>
        </w:rPr>
        <w:t>中央预算内投资专项管理办法》的通知</w:t>
      </w:r>
    </w:p>
    <w:p w:rsidR="003353C6" w:rsidRPr="003353C6" w:rsidRDefault="003353C6" w:rsidP="003353C6">
      <w:pPr>
        <w:widowControl/>
        <w:jc w:val="center"/>
        <w:rPr>
          <w:rFonts w:ascii="Arial" w:eastAsia="宋体" w:hAnsi="Arial" w:cs="Arial"/>
          <w:color w:val="565862"/>
          <w:kern w:val="0"/>
          <w:sz w:val="24"/>
          <w:szCs w:val="24"/>
        </w:rPr>
      </w:pPr>
      <w:r w:rsidRPr="003353C6">
        <w:rPr>
          <w:rFonts w:ascii="Arial" w:eastAsia="宋体" w:hAnsi="Arial" w:cs="Arial"/>
          <w:color w:val="565862"/>
          <w:kern w:val="0"/>
          <w:sz w:val="24"/>
          <w:szCs w:val="24"/>
        </w:rPr>
        <w:t> </w:t>
      </w:r>
    </w:p>
    <w:p w:rsidR="003353C6" w:rsidRPr="003353C6" w:rsidRDefault="003353C6" w:rsidP="003353C6">
      <w:pPr>
        <w:widowControl/>
        <w:jc w:val="center"/>
        <w:rPr>
          <w:rFonts w:ascii="宋体" w:eastAsia="宋体" w:hAnsi="宋体" w:cs="Arial"/>
          <w:color w:val="565862"/>
          <w:kern w:val="0"/>
          <w:sz w:val="24"/>
          <w:szCs w:val="24"/>
        </w:rPr>
      </w:pPr>
      <w:r w:rsidRPr="003353C6">
        <w:rPr>
          <w:rFonts w:ascii="宋体" w:eastAsia="宋体" w:hAnsi="宋体" w:cs="Arial" w:hint="eastAsia"/>
          <w:color w:val="565862"/>
          <w:kern w:val="0"/>
          <w:sz w:val="24"/>
          <w:szCs w:val="24"/>
        </w:rPr>
        <w:t>发改环资规〔2021〕655号</w:t>
      </w:r>
    </w:p>
    <w:p w:rsidR="003353C6" w:rsidRPr="003353C6" w:rsidRDefault="003353C6" w:rsidP="00942EBF">
      <w:pPr>
        <w:widowControl/>
        <w:spacing w:line="520" w:lineRule="exact"/>
        <w:jc w:val="center"/>
        <w:rPr>
          <w:rFonts w:ascii="Arial" w:eastAsia="宋体" w:hAnsi="Arial" w:cs="Arial"/>
          <w:color w:val="565862"/>
          <w:kern w:val="0"/>
          <w:sz w:val="24"/>
          <w:szCs w:val="24"/>
        </w:rPr>
      </w:pPr>
      <w:r w:rsidRPr="003353C6">
        <w:rPr>
          <w:rFonts w:ascii="Arial" w:eastAsia="宋体" w:hAnsi="Arial" w:cs="Arial"/>
          <w:color w:val="565862"/>
          <w:kern w:val="0"/>
          <w:sz w:val="24"/>
          <w:szCs w:val="24"/>
        </w:rPr>
        <w:t> </w:t>
      </w:r>
    </w:p>
    <w:p w:rsidR="000969B3" w:rsidRDefault="003353C6" w:rsidP="00942EBF">
      <w:pPr>
        <w:widowControl/>
        <w:spacing w:line="520" w:lineRule="exact"/>
        <w:rPr>
          <w:rFonts w:ascii="宋体" w:eastAsia="宋体" w:hAnsi="宋体" w:cs="Arial"/>
          <w:color w:val="565862"/>
          <w:kern w:val="0"/>
          <w:sz w:val="24"/>
          <w:szCs w:val="24"/>
        </w:rPr>
      </w:pPr>
      <w:r w:rsidRPr="003353C6">
        <w:rPr>
          <w:rFonts w:ascii="宋体" w:eastAsia="宋体" w:hAnsi="宋体" w:cs="Arial" w:hint="eastAsia"/>
          <w:color w:val="565862"/>
          <w:kern w:val="0"/>
          <w:sz w:val="24"/>
          <w:szCs w:val="24"/>
        </w:rPr>
        <w:t>国管局，中直管理局，各省、自治区、直辖市及计划单列市、新疆生产建设兵团发展改革委：</w:t>
      </w:r>
    </w:p>
    <w:p w:rsidR="003353C6" w:rsidRDefault="003353C6" w:rsidP="00942EBF">
      <w:pPr>
        <w:widowControl/>
        <w:spacing w:line="520" w:lineRule="exact"/>
        <w:ind w:firstLineChars="200" w:firstLine="480"/>
        <w:rPr>
          <w:rFonts w:ascii="MS Mincho" w:hAnsi="MS Mincho" w:cs="MS Mincho"/>
          <w:color w:val="565862"/>
          <w:kern w:val="0"/>
          <w:sz w:val="24"/>
          <w:szCs w:val="24"/>
        </w:rPr>
      </w:pPr>
      <w:r w:rsidRPr="003353C6">
        <w:rPr>
          <w:rFonts w:ascii="宋体" w:eastAsia="宋体" w:hAnsi="宋体" w:cs="Arial" w:hint="eastAsia"/>
          <w:color w:val="565862"/>
          <w:kern w:val="0"/>
          <w:sz w:val="24"/>
          <w:szCs w:val="24"/>
        </w:rPr>
        <w:t>为认真贯彻落实党中央、国务院决策部署，加强和规范污染治理和节能减碳专项中央预算内投资管理，提高中央资金使用效益，调动社会资本参与污染治理和节能减碳的积极性，我们制定了《污染治理和节能减碳中央预算内投资专项管理办法》，现予以印发，请认真遵照执行。《中央预算内投资生态文明建设专项管理暂行办法》（发改环资规〔2017〕2135号）同时废止。</w:t>
      </w:r>
      <w:r w:rsidRPr="003353C6">
        <w:rPr>
          <w:rFonts w:ascii="MS Mincho" w:eastAsia="MS Mincho" w:hAnsi="MS Mincho" w:cs="MS Mincho" w:hint="eastAsia"/>
          <w:color w:val="565862"/>
          <w:kern w:val="0"/>
          <w:sz w:val="24"/>
          <w:szCs w:val="24"/>
        </w:rPr>
        <w:t> </w:t>
      </w:r>
    </w:p>
    <w:p w:rsidR="000969B3" w:rsidRPr="000969B3" w:rsidRDefault="000969B3" w:rsidP="00942EBF">
      <w:pPr>
        <w:widowControl/>
        <w:spacing w:line="520" w:lineRule="exact"/>
        <w:rPr>
          <w:rFonts w:ascii="Arial" w:hAnsi="Arial" w:cs="Arial"/>
          <w:color w:val="565862"/>
          <w:kern w:val="0"/>
          <w:sz w:val="24"/>
          <w:szCs w:val="24"/>
        </w:rPr>
      </w:pPr>
    </w:p>
    <w:p w:rsidR="003353C6" w:rsidRPr="003353C6" w:rsidRDefault="003353C6" w:rsidP="00942EBF">
      <w:pPr>
        <w:widowControl/>
        <w:spacing w:line="520" w:lineRule="exact"/>
        <w:jc w:val="center"/>
        <w:rPr>
          <w:rFonts w:ascii="Arial" w:eastAsia="宋体" w:hAnsi="Arial" w:cs="Arial"/>
          <w:color w:val="565862"/>
          <w:kern w:val="0"/>
          <w:sz w:val="24"/>
          <w:szCs w:val="24"/>
        </w:rPr>
      </w:pPr>
      <w:r w:rsidRPr="003353C6">
        <w:rPr>
          <w:rFonts w:ascii="宋体" w:eastAsia="宋体" w:hAnsi="宋体" w:cs="Arial" w:hint="eastAsia"/>
          <w:color w:val="565862"/>
          <w:kern w:val="0"/>
          <w:sz w:val="24"/>
          <w:szCs w:val="24"/>
        </w:rPr>
        <w:t>国家发展改革委</w:t>
      </w:r>
    </w:p>
    <w:p w:rsidR="003353C6" w:rsidRPr="003353C6" w:rsidRDefault="003353C6" w:rsidP="00942EBF">
      <w:pPr>
        <w:widowControl/>
        <w:spacing w:line="520" w:lineRule="exact"/>
        <w:jc w:val="center"/>
        <w:rPr>
          <w:rFonts w:ascii="宋体" w:eastAsia="宋体" w:hAnsi="宋体" w:cs="Arial"/>
          <w:color w:val="565862"/>
          <w:kern w:val="0"/>
          <w:sz w:val="24"/>
          <w:szCs w:val="24"/>
        </w:rPr>
      </w:pPr>
      <w:r w:rsidRPr="003353C6">
        <w:rPr>
          <w:rFonts w:ascii="宋体" w:eastAsia="宋体" w:hAnsi="宋体" w:cs="Arial" w:hint="eastAsia"/>
          <w:color w:val="565862"/>
          <w:kern w:val="0"/>
          <w:sz w:val="24"/>
          <w:szCs w:val="24"/>
        </w:rPr>
        <w:t>2021年5月9日</w:t>
      </w:r>
    </w:p>
    <w:p w:rsidR="003353C6" w:rsidRPr="003353C6" w:rsidRDefault="003353C6" w:rsidP="00942EBF">
      <w:pPr>
        <w:widowControl/>
        <w:spacing w:line="520" w:lineRule="exact"/>
        <w:rPr>
          <w:rFonts w:ascii="Arial" w:eastAsia="宋体" w:hAnsi="Arial" w:cs="Arial"/>
          <w:color w:val="565862"/>
          <w:kern w:val="0"/>
          <w:sz w:val="24"/>
          <w:szCs w:val="24"/>
        </w:rPr>
      </w:pPr>
      <w:r w:rsidRPr="003353C6">
        <w:rPr>
          <w:rFonts w:ascii="Arial" w:eastAsia="宋体" w:hAnsi="Arial" w:cs="Arial"/>
          <w:color w:val="565862"/>
          <w:kern w:val="0"/>
          <w:sz w:val="24"/>
          <w:szCs w:val="24"/>
        </w:rPr>
        <w:t> </w:t>
      </w:r>
    </w:p>
    <w:p w:rsidR="003353C6" w:rsidRPr="003353C6" w:rsidRDefault="003353C6" w:rsidP="00C84406">
      <w:pPr>
        <w:widowControl/>
        <w:shd w:val="clear" w:color="auto" w:fill="C8E6FA"/>
        <w:spacing w:line="520" w:lineRule="exact"/>
        <w:ind w:firstLineChars="200" w:firstLine="482"/>
        <w:jc w:val="left"/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</w:pPr>
      <w:r w:rsidRPr="003353C6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附件：</w:t>
      </w:r>
    </w:p>
    <w:p w:rsidR="003353C6" w:rsidRPr="003353C6" w:rsidRDefault="00296AA2" w:rsidP="0093711B">
      <w:pPr>
        <w:widowControl/>
        <w:spacing w:line="520" w:lineRule="exact"/>
        <w:ind w:firstLineChars="200" w:firstLine="42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hyperlink r:id="rId6" w:history="1">
        <w:r w:rsidR="003353C6" w:rsidRPr="003353C6">
          <w:rPr>
            <w:rFonts w:ascii="Arial" w:eastAsia="宋体" w:hAnsi="Arial" w:cs="Arial"/>
            <w:color w:val="2F6598"/>
            <w:kern w:val="0"/>
            <w:sz w:val="24"/>
            <w:szCs w:val="24"/>
          </w:rPr>
          <w:t>《污染治理和节能减碳中央预算内投资专项管理办法》</w:t>
        </w:r>
      </w:hyperlink>
    </w:p>
    <w:p w:rsidR="003353C6" w:rsidRDefault="003353C6" w:rsidP="00C84406">
      <w:pPr>
        <w:spacing w:line="520" w:lineRule="exact"/>
        <w:ind w:firstLineChars="200" w:firstLine="420"/>
      </w:pPr>
    </w:p>
    <w:sectPr w:rsidR="003353C6" w:rsidSect="0093711B">
      <w:pgSz w:w="11906" w:h="16838"/>
      <w:pgMar w:top="2155" w:right="1531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433" w:rsidRDefault="00152433" w:rsidP="003353C6">
      <w:r>
        <w:separator/>
      </w:r>
    </w:p>
  </w:endnote>
  <w:endnote w:type="continuationSeparator" w:id="1">
    <w:p w:rsidR="00152433" w:rsidRDefault="00152433" w:rsidP="00335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433" w:rsidRDefault="00152433" w:rsidP="003353C6">
      <w:r>
        <w:separator/>
      </w:r>
    </w:p>
  </w:footnote>
  <w:footnote w:type="continuationSeparator" w:id="1">
    <w:p w:rsidR="00152433" w:rsidRDefault="00152433" w:rsidP="003353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3C6"/>
    <w:rsid w:val="000969B3"/>
    <w:rsid w:val="00152433"/>
    <w:rsid w:val="00296AA2"/>
    <w:rsid w:val="003353C6"/>
    <w:rsid w:val="0093711B"/>
    <w:rsid w:val="00942EBF"/>
    <w:rsid w:val="00C84406"/>
    <w:rsid w:val="00CA25F7"/>
    <w:rsid w:val="00D30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A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353C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5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53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5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53C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353C6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Strong"/>
    <w:basedOn w:val="a0"/>
    <w:uiPriority w:val="22"/>
    <w:qFormat/>
    <w:rsid w:val="003353C6"/>
    <w:rPr>
      <w:b/>
      <w:bCs/>
    </w:rPr>
  </w:style>
  <w:style w:type="paragraph" w:styleId="a6">
    <w:name w:val="Normal (Web)"/>
    <w:basedOn w:val="a"/>
    <w:uiPriority w:val="99"/>
    <w:semiHidden/>
    <w:unhideWhenUsed/>
    <w:rsid w:val="003353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353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7070">
          <w:marLeft w:val="0"/>
          <w:marRight w:val="0"/>
          <w:marTop w:val="450"/>
          <w:marBottom w:val="0"/>
          <w:divBdr>
            <w:top w:val="dashed" w:sz="6" w:space="23" w:color="E9EB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56922">
          <w:marLeft w:val="0"/>
          <w:marRight w:val="0"/>
          <w:marTop w:val="600"/>
          <w:marBottom w:val="0"/>
          <w:divBdr>
            <w:top w:val="single" w:sz="6" w:space="0" w:color="CCCCCC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3472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0017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drc.gov.cn/xwdt/tzgg/202105/P020210518569954258644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345</Characters>
  <Application>Microsoft Office Word</Application>
  <DocSecurity>0</DocSecurity>
  <Lines>2</Lines>
  <Paragraphs>1</Paragraphs>
  <ScaleCrop>false</ScaleCrop>
  <Company>Sky123.Org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2021-05-19T06:04:00Z</dcterms:created>
  <dcterms:modified xsi:type="dcterms:W3CDTF">2021-05-19T06:11:00Z</dcterms:modified>
</cp:coreProperties>
</file>